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8465B0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Dersin Kodunu ve </w:t>
                    </w:r>
                    <w:r w:rsidRPr="008465B0">
                      <w:rPr>
                        <w:rFonts w:ascii="Cambria" w:hAnsi="Cambria"/>
                        <w:b/>
                        <w:i/>
                        <w:sz w:val="28"/>
                        <w:szCs w:val="28"/>
                      </w:rPr>
                      <w:t>Adını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Giriniz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9E7F50" w:rsidP="009E7F50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9E7F50"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Fakültesi/Türk Dili ve Edebiyatı Bölümü, Eski Türk Edebiyatı</w:t>
                    </w:r>
                    <w:r w:rsidRPr="009E7F50">
                      <w:rPr>
                        <w:rFonts w:ascii="Cambria" w:hAnsi="Cambria"/>
                        <w:sz w:val="18"/>
                        <w:szCs w:val="18"/>
                      </w:rPr>
                      <w:cr/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12132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90582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9E7F50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9E7F50" w:rsidRPr="009E7F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ALİ YILDIRIM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9E7F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3688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9E7F50" w:rsidRPr="009E7F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ayildirim@firat.edu.tr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220415436"/>
                            <w:placeholder>
                              <w:docPart w:val="62CA4CEEF465435186B1936B035FFAA4"/>
                            </w:placeholder>
                            <w:showingPlcHdr/>
                          </w:sdtPr>
                          <w:sdtEndPr/>
                          <w:sdtContent>
                            <w:r w:rsidR="00C74249">
                              <w:rPr>
                                <w:rStyle w:val="YerTutucuMetni"/>
                              </w:rPr>
                              <w:t>Metin girmek için buraya tıklayın veya dokunun.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A4C4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BA1EB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</w:t>
                    </w:r>
                    <w:r w:rsidR="00BA1EB9" w:rsidRPr="00BA1EB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A4C4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5A4C4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5A4C4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C74249">
                      <w:rPr>
                        <w:rFonts w:ascii="Cambria" w:hAnsi="Cambria"/>
                        <w:sz w:val="18"/>
                        <w:szCs w:val="18"/>
                      </w:rPr>
                      <w:t>A4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5A4C4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310004" w:rsidRDefault="005A4C40" w:rsidP="0031000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310004" w:rsidRPr="0031000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1. Tasavvuf hakkında detaylı bilgi sahibi olmak. </w:t>
                    </w:r>
                    <w:r w:rsidR="00310004" w:rsidRPr="00310004">
                      <w:rPr>
                        <w:rFonts w:ascii="Tahoma" w:hAnsi="Tahoma" w:cs="Tahoma"/>
                        <w:b/>
                        <w:color w:val="212529"/>
                        <w:sz w:val="18"/>
                        <w:szCs w:val="18"/>
                      </w:rPr>
                      <w:t>2. Tasavvufî şiir örneklerini okuma ve çözümleme bilgi ve becerisi kazanmak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5A4C4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10004" w:rsidRPr="0031000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Selçuk Eraydın, “Tasavvuf ve Tarikatlar”; Haluk İpekten, “Fuzûlî (Hayatı-Sanatı-Eserleri)”, Ali Nihat Tarlan, “Fuzûlî Dîvânı Şerhi”.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5A4C4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“Tasavvuf” kelimesinin kökeni ve anlamı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tarifleri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mahiyeti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diğer mistik düşüncelerle benzer ve farklı yönleri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umdeleri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nazariyeleri, metaforları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Tasavvufun kaynakları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C74249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C74249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Mevlânâ’nın “Mesnevî”sinin ilk on sekiz beytinin şerhi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Mevlânâ’nın “Mesnevî”sinin ilk on sekiz beytinin şerhi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A6708A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C74249" w:rsidRPr="00DC7644">
                      <w:rPr>
                        <w:rFonts w:ascii="Cambria" w:hAnsi="Cambria"/>
                        <w:sz w:val="18"/>
                        <w:szCs w:val="18"/>
                      </w:rPr>
                      <w:t>Mevlânâ’nın “Mesnevî”sinin ilk on sekiz beytinin şerhi</w:t>
                    </w:r>
                    <w:r w:rsidR="00C74249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A6708A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Fuzûlî’den gazel şerhi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A6708A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Fuzûlî’den gazel şerhi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A6708A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Fuzûlî’den gazel şerhi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C74249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>% 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5A4C40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t>Yüz y</w:t>
                    </w:r>
                    <w:r w:rsidR="00C74249">
                      <w:rPr>
                        <w:rFonts w:ascii="Cambria" w:hAnsi="Cambria"/>
                        <w:sz w:val="18"/>
                        <w:szCs w:val="18"/>
                      </w:rPr>
                      <w:t xml:space="preserve">üze </w:t>
                    </w:r>
                    <w:r w:rsidR="00DC7644" w:rsidRPr="00DC7644">
                      <w:rPr>
                        <w:rFonts w:ascii="Cambria" w:hAnsi="Cambria"/>
                        <w:sz w:val="18"/>
                        <w:szCs w:val="18"/>
                      </w:rPr>
                      <w:cr/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A4C4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DC7644">
                      <w:rPr>
                        <w:rFonts w:ascii="Cambria" w:hAnsi="Cambria"/>
                        <w:sz w:val="18"/>
                        <w:szCs w:val="18"/>
                      </w:rPr>
                      <w:t>% 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31000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310004" w:rsidRPr="00310004">
                      <w:rPr>
                        <w:rFonts w:ascii="Cambria" w:hAnsi="Cambria"/>
                        <w:sz w:val="18"/>
                        <w:szCs w:val="18"/>
                      </w:rPr>
                      <w:t>Tasavvuf hakkında detaylı bilgi sahibi olma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31000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310004" w:rsidRPr="00310004">
                      <w:rPr>
                        <w:rFonts w:ascii="Cambria" w:hAnsi="Cambria"/>
                        <w:sz w:val="18"/>
                        <w:szCs w:val="18"/>
                      </w:rPr>
                      <w:t>Tasavvufî şiir örneklerini okuma ve çözümleme bilgi ve becerisi kazanma.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5A4C4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5A4C40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5A4C40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40" w:rsidRDefault="005A4C40" w:rsidP="0026717A">
      <w:pPr>
        <w:spacing w:line="240" w:lineRule="auto"/>
      </w:pPr>
      <w:r>
        <w:separator/>
      </w:r>
    </w:p>
  </w:endnote>
  <w:endnote w:type="continuationSeparator" w:id="0">
    <w:p w:rsidR="005A4C40" w:rsidRDefault="005A4C40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5A4C40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4E75AE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4E75AE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40" w:rsidRDefault="005A4C40" w:rsidP="0026717A">
      <w:pPr>
        <w:spacing w:line="240" w:lineRule="auto"/>
      </w:pPr>
      <w:r>
        <w:separator/>
      </w:r>
    </w:p>
  </w:footnote>
  <w:footnote w:type="continuationSeparator" w:id="0">
    <w:p w:rsidR="005A4C40" w:rsidRDefault="005A4C40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2132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22323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81231"/>
    <w:rsid w:val="002A0547"/>
    <w:rsid w:val="002A43A0"/>
    <w:rsid w:val="002B033C"/>
    <w:rsid w:val="002B6625"/>
    <w:rsid w:val="002E0D9C"/>
    <w:rsid w:val="00310004"/>
    <w:rsid w:val="00310EEC"/>
    <w:rsid w:val="00331B62"/>
    <w:rsid w:val="003479C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4E75AE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A4C40"/>
    <w:rsid w:val="005E61C7"/>
    <w:rsid w:val="005F7F51"/>
    <w:rsid w:val="005F7FF4"/>
    <w:rsid w:val="006233E9"/>
    <w:rsid w:val="006405C0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6F33B2"/>
    <w:rsid w:val="00701520"/>
    <w:rsid w:val="00712C57"/>
    <w:rsid w:val="0071772F"/>
    <w:rsid w:val="007238C3"/>
    <w:rsid w:val="0074777A"/>
    <w:rsid w:val="007562DC"/>
    <w:rsid w:val="00773666"/>
    <w:rsid w:val="007846D7"/>
    <w:rsid w:val="007A45C3"/>
    <w:rsid w:val="007B58E9"/>
    <w:rsid w:val="007C0937"/>
    <w:rsid w:val="007C0B6C"/>
    <w:rsid w:val="007C3A55"/>
    <w:rsid w:val="007C73CE"/>
    <w:rsid w:val="007E569D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9E7F50"/>
    <w:rsid w:val="00A229C9"/>
    <w:rsid w:val="00A24166"/>
    <w:rsid w:val="00A26112"/>
    <w:rsid w:val="00A404A0"/>
    <w:rsid w:val="00A43B68"/>
    <w:rsid w:val="00A6223B"/>
    <w:rsid w:val="00A624AB"/>
    <w:rsid w:val="00A6708A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A1EB9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74249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C7644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0582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94C25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CA4CEEF465435186B1936B035FF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150CE7-18C4-4DF6-B444-2E980291070F}"/>
      </w:docPartPr>
      <w:docPartBody>
        <w:p w:rsidR="00D13671" w:rsidRDefault="00F62A6C" w:rsidP="00F62A6C">
          <w:pPr>
            <w:pStyle w:val="62CA4CEEF465435186B1936B035FFAA4"/>
          </w:pPr>
          <w:r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3C1566"/>
    <w:rsid w:val="004337C6"/>
    <w:rsid w:val="005A4992"/>
    <w:rsid w:val="005C5A3A"/>
    <w:rsid w:val="00842EB7"/>
    <w:rsid w:val="009C68AC"/>
    <w:rsid w:val="009F59B6"/>
    <w:rsid w:val="00A57AE3"/>
    <w:rsid w:val="00CF564D"/>
    <w:rsid w:val="00D13671"/>
    <w:rsid w:val="00E04223"/>
    <w:rsid w:val="00F1537B"/>
    <w:rsid w:val="00F62A6C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62A6C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62CA4CEEF465435186B1936B035FFAA4">
    <w:name w:val="62CA4CEEF465435186B1936B035FFAA4"/>
    <w:rsid w:val="00F62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E3E8-CD93-4AB4-8F18-1DDC00EB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2022-10-26T11:14:00Z</dcterms:created>
  <dcterms:modified xsi:type="dcterms:W3CDTF">2022-10-26T11:14:00Z</dcterms:modified>
</cp:coreProperties>
</file>